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xml:space="preserve">Universidad de Montemorelos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Escuela Normal</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Las TIC en la Educación</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Mtro. José Luis Girarte Guillén</w:t>
      </w:r>
    </w:p>
    <w:p w:rsidR="002D03E6" w:rsidRPr="002D03E6" w:rsidRDefault="002D03E6" w:rsidP="002D03E6">
      <w:pPr>
        <w:widowControl w:val="0"/>
        <w:autoSpaceDE w:val="0"/>
        <w:autoSpaceDN w:val="0"/>
        <w:adjustRightInd w:val="0"/>
        <w:spacing w:after="0"/>
        <w:jc w:val="both"/>
        <w:rPr>
          <w:rFonts w:ascii="Arial" w:hAnsi="Arial" w:cs="Arial"/>
          <w:szCs w:val="28"/>
        </w:rPr>
      </w:pPr>
    </w:p>
    <w:p w:rsid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Documento sobre la evaluación de sitios Web Educativos</w:t>
      </w:r>
    </w:p>
    <w:p w:rsidR="002D03E6" w:rsidRPr="002D03E6" w:rsidRDefault="002D03E6" w:rsidP="002D03E6">
      <w:pPr>
        <w:widowControl w:val="0"/>
        <w:autoSpaceDE w:val="0"/>
        <w:autoSpaceDN w:val="0"/>
        <w:adjustRightInd w:val="0"/>
        <w:spacing w:after="0"/>
        <w:jc w:val="both"/>
        <w:rPr>
          <w:rFonts w:ascii="Arial" w:hAnsi="Arial" w:cs="Arial"/>
          <w:szCs w:val="28"/>
        </w:rPr>
      </w:pP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Localizar información ya no es un problema, Internet y la World Wide Web ponen a disposición de sus usuarios millones de contenidos en bits relacionados con el tema que se requiera, en el momento y lugar que se necesite. Es cierto, el problema ya no es la falta de información, ahora el problema es saber seleccionar la información útil de aquella que no lo es. En esa enorme y creciente ola de información, datos, estudios, bromas, recursos, entretenimiento, timos e intentos de estafa se encuentra uno de los problemas que deberán enfrentar las Instituciones de Educación: “Enseñar, Aprender y Entender la Red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Pero,  ¿qué elementos debemos considerar para evaluar los sitios web a los que accedamos? ¿Qué elementos convierten un sitio en una web educativa? ¿Cómo evaluar una web educativa y su calidad? A continuación, se presentan algunas consideraciones y preguntas importantes que debemos hacernos en el momento de valorar un sitio web educativo, los cuales nos pueden ayudar durante la búsqueda y selección de información digital.</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b/>
          <w:bCs/>
          <w:szCs w:val="28"/>
        </w:rPr>
        <w:t>1. Autoría</w:t>
      </w:r>
      <w:r w:rsidRPr="002D03E6">
        <w:rPr>
          <w:rFonts w:ascii="Arial" w:hAnsi="Arial" w:cs="Arial"/>
          <w:szCs w:val="28"/>
        </w:rPr>
        <w:t>: Una web educativa debe ser confiable. La “Autoría” se refiere a la información relacionada con el autor o los autores del sitio. Una web educativa basada en el anonimato puede ser un riesgo, no sólo para nuestro equipo de cómputo, sino también para nosotros mismos (</w:t>
      </w:r>
      <w:r w:rsidRPr="002D03E6">
        <w:rPr>
          <w:rFonts w:ascii="Arial" w:hAnsi="Arial" w:cs="Arial"/>
          <w:i/>
          <w:iCs/>
          <w:szCs w:val="28"/>
        </w:rPr>
        <w:t>Phishing</w:t>
      </w:r>
      <w:r w:rsidRPr="002D03E6">
        <w:rPr>
          <w:rFonts w:ascii="Arial" w:hAnsi="Arial" w:cs="Arial"/>
          <w:szCs w:val="28"/>
        </w:rPr>
        <w:t>).  Esta información relacionada con el autor o autores suele encontrarse en secciones llamadas: “Acerca de…”, “FAQ” o  “About me…”, y puede ayudarnos en el momento de distinguir entre un medio educativo formal y un intento educativo sin sentido y sin un autor responsable de la acción.</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¿El autor está capacitado para expresar los contenidos en el sitio web? •    ¿Cuáles son sus estudios? •    ¿Existen formas de ponerse en contacto con el o los autores? •    ¿Se expresa el propósito, objetivos del sitio o líneas temáticas del sitio web?</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b/>
          <w:bCs/>
          <w:szCs w:val="28"/>
        </w:rPr>
        <w:t>2. Navegabilidad</w:t>
      </w:r>
      <w:r w:rsidRPr="002D03E6">
        <w:rPr>
          <w:rFonts w:ascii="Arial" w:hAnsi="Arial" w:cs="Arial"/>
          <w:szCs w:val="28"/>
        </w:rPr>
        <w:t>: Se refiere a la facilidad que el usuario experimenta en el momento de explorar la web educativa, la comprensión de su funcionamiento sin hacer un análisis profundo de ello. Una buena web educativa no necesita explicaciones sobre su funcionamiento y ordenamiento: es intuitiva.</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¿El sitio toma mucho tiempo en cargar? •    ¿Alguno de los elementos no se muestra correctamente? •    ¿Los títulos en las secciones y artículos le son útiles y denotan su contenido? •    ¿La forma de navegación es útil? •    ¿Los enlaces funcionan correctamente? •    ¿Puede localizar rápidamente el contenido de su interés? •    ¿Se presenta algún mapa del sitio? ¿Es necesario? •    ¿Es la URL del sitio web fácil de recordar? •    ¿Puede regresar con facilidad al “home” o página principal del sitio web? •    ¿Tiene buscador propio? •    ¿Identifica fácilmente los contenidos del sitio web?</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b/>
          <w:bCs/>
          <w:szCs w:val="28"/>
        </w:rPr>
        <w:t>3. Diseño</w:t>
      </w:r>
      <w:r w:rsidRPr="002D03E6">
        <w:rPr>
          <w:rFonts w:ascii="Arial" w:hAnsi="Arial" w:cs="Arial"/>
          <w:szCs w:val="28"/>
        </w:rPr>
        <w:t>: En el diseño de un sitio web se incluyen distintos aspectos de planificación, organización y presentación visual del espacio de trabajo. Parte del diseño también incluye elementos intuitivos, es decir, aquellos que no se ven. Un buen diseño en una web educativa no se limita a la presencia de un buen color o una buena fuente tipográfica, también depende de su organización y de la ubicación de aquellos elementos que a cada momento pueden resultarnos importantes y necesarios.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¿Los colores del sitio web son adecuados? •    ¿Puede realizar una lectura adecuada de los contenidos? •    ¿El tamaño y fuente tipográfica es adecuado? •    ¿La excesiva publicidad interfiere en la lectura de los contenidos? •    ¿El menú es accesible? •    ¿Los títulos, secciones y categorías están bien ubicadas?</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b/>
          <w:bCs/>
          <w:szCs w:val="28"/>
        </w:rPr>
        <w:t>4. Contenidos</w:t>
      </w:r>
      <w:r w:rsidRPr="002D03E6">
        <w:rPr>
          <w:rFonts w:ascii="Arial" w:hAnsi="Arial" w:cs="Arial"/>
          <w:szCs w:val="28"/>
        </w:rPr>
        <w:t>: Una web educativa sin contenidos educativos no tiene sentido. Un contenido puede ser cualquier recurso publicado en el sitio, puede ser un video, un texto, una imagen, etc.; sin embargo, un contenido educativo incluye los recursos multimedia, el propósito del contenido, su coherencia con otros contenidos, su relación con los objetivos de la web educativa y, si es posible, también debe expresar algún tipo de actividad necesaria para que el usuario desarrolle el aprendizaje esperado.</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¿Los títulos de los contenidos son adecuados? ¿Expresan su mensaje? •    ¿Los contenidos están relacionados a los objetivos o propósitos del sitio? •    ¿Los contenidos se muestran bajo algún tipo de estructura de aprendizaje? •    ¿Existen faltas ortográficas? ¿Son excesivas o sin mayor importancia? •    ¿El leguaje es adecuado? ¿Ofensivo, sexista…? •    ¿Es de libre acceso? ¿Es un servicio de pago? •    ¿La calidad de los recursos multimedia son adecuados? •    ¿El contenido textual y el multimedia están relacionados? •    ¿Se citan las referencias o fuentes de consulta empleada? •    ¿Los contenidos son rigurosos o sólo son simples comentarios? •    ¿Existen vínculos en los contenidos? ¿Son apropiados? •    ¿Es buena la información y la forma en la que se presenta?</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szCs w:val="28"/>
        </w:rPr>
        <w:t> </w:t>
      </w:r>
    </w:p>
    <w:p w:rsidR="002D03E6" w:rsidRPr="002D03E6" w:rsidRDefault="002D03E6" w:rsidP="002D03E6">
      <w:pPr>
        <w:widowControl w:val="0"/>
        <w:autoSpaceDE w:val="0"/>
        <w:autoSpaceDN w:val="0"/>
        <w:adjustRightInd w:val="0"/>
        <w:spacing w:after="0"/>
        <w:jc w:val="both"/>
        <w:rPr>
          <w:rFonts w:ascii="Arial" w:hAnsi="Arial" w:cs="Arial"/>
          <w:szCs w:val="28"/>
        </w:rPr>
      </w:pPr>
      <w:r w:rsidRPr="002D03E6">
        <w:rPr>
          <w:rFonts w:ascii="Arial" w:hAnsi="Arial" w:cs="Arial"/>
          <w:b/>
          <w:bCs/>
          <w:szCs w:val="28"/>
        </w:rPr>
        <w:t>5. Consideraciones extras</w:t>
      </w:r>
      <w:r w:rsidRPr="002D03E6">
        <w:rPr>
          <w:rFonts w:ascii="Arial" w:hAnsi="Arial" w:cs="Arial"/>
          <w:szCs w:val="28"/>
        </w:rPr>
        <w:t>:</w:t>
      </w:r>
    </w:p>
    <w:p w:rsidR="00EB69E4" w:rsidRPr="002D03E6" w:rsidRDefault="002D03E6" w:rsidP="002D03E6">
      <w:pPr>
        <w:jc w:val="both"/>
      </w:pPr>
      <w:r w:rsidRPr="002D03E6">
        <w:rPr>
          <w:rFonts w:ascii="Arial" w:hAnsi="Arial" w:cs="Arial"/>
          <w:szCs w:val="28"/>
        </w:rPr>
        <w:t> •    ¿Existen actividades didácticas o sólo se exponen contenidos? •    ¿Qué tipo de aprendizaje se busca, autónomo, individual, colectivo, colaborativo…? •    ¿El enfoque es atractivo o muy similar a otros sitios? •    ¿Se ofrecen contenidos útiles o muy similar a otros? •    ¿Existe un balance adecuado entre los aspectos técnicos y educativos? •    ¿El sitio web posibilita la interacción entre usuarios?</w:t>
      </w:r>
    </w:p>
    <w:sectPr w:rsidR="00EB69E4" w:rsidRPr="002D03E6" w:rsidSect="00447CD8">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D03E6"/>
    <w:rsid w:val="002D03E6"/>
    <w:rsid w:val="009F7A9A"/>
    <w:rsid w:val="00F02006"/>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9E4"/>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4519</Characters>
  <Application>Microsoft Word 12.0.0</Application>
  <DocSecurity>0</DocSecurity>
  <Lines>37</Lines>
  <Paragraphs>9</Paragraphs>
  <ScaleCrop>false</ScaleCrop>
  <Company>UM</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Girarte</dc:creator>
  <cp:keywords/>
  <cp:lastModifiedBy>Jose Luis  Girarte</cp:lastModifiedBy>
  <cp:revision>2</cp:revision>
  <cp:lastPrinted>2011-09-05T23:39:00Z</cp:lastPrinted>
  <dcterms:created xsi:type="dcterms:W3CDTF">2013-09-24T18:48:00Z</dcterms:created>
  <dcterms:modified xsi:type="dcterms:W3CDTF">2013-09-24T18:48:00Z</dcterms:modified>
</cp:coreProperties>
</file>